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712B7" w14:textId="1BF79CA1" w:rsidR="00010B0E" w:rsidRPr="00010B0E" w:rsidRDefault="00010B0E" w:rsidP="007F4DF7">
      <w:pPr>
        <w:spacing w:after="0"/>
        <w:jc w:val="center"/>
        <w:rPr>
          <w:b/>
          <w:bCs/>
          <w:sz w:val="32"/>
          <w:szCs w:val="32"/>
          <w:lang w:val="es-ES_tradnl"/>
        </w:rPr>
      </w:pPr>
      <w:r w:rsidRPr="00010B0E">
        <w:rPr>
          <w:b/>
          <w:bCs/>
          <w:sz w:val="32"/>
          <w:szCs w:val="32"/>
          <w:lang w:val="es-ES_tradnl"/>
        </w:rPr>
        <w:t>Programa</w:t>
      </w:r>
    </w:p>
    <w:p w14:paraId="06808CF5" w14:textId="50C24360" w:rsidR="00010B0E" w:rsidRDefault="00010B0E" w:rsidP="007F4DF7">
      <w:pPr>
        <w:spacing w:after="0"/>
        <w:jc w:val="center"/>
        <w:rPr>
          <w:lang w:val="es-ES_tradnl"/>
        </w:rPr>
      </w:pPr>
      <w:r>
        <w:rPr>
          <w:lang w:val="es-ES_tradnl"/>
        </w:rPr>
        <w:t>Feria del Postulante – Admisión 2026</w:t>
      </w:r>
    </w:p>
    <w:p w14:paraId="640E8455" w14:textId="77777777" w:rsidR="00010B0E" w:rsidRDefault="00010B0E" w:rsidP="007F4DF7">
      <w:pPr>
        <w:spacing w:after="0"/>
        <w:jc w:val="center"/>
        <w:rPr>
          <w:lang w:val="es-ES_tradnl"/>
        </w:rPr>
      </w:pPr>
      <w:r>
        <w:rPr>
          <w:lang w:val="es-ES_tradnl"/>
        </w:rPr>
        <w:t>Escuela de Postgrado FAU</w:t>
      </w:r>
    </w:p>
    <w:p w14:paraId="4E887572" w14:textId="77777777" w:rsidR="00010B0E" w:rsidRDefault="00010B0E">
      <w:pPr>
        <w:rPr>
          <w:lang w:val="es-ES_tradnl"/>
        </w:rPr>
      </w:pPr>
    </w:p>
    <w:tbl>
      <w:tblPr>
        <w:tblStyle w:val="Tablaconcuadrcula"/>
        <w:tblW w:w="10774" w:type="dxa"/>
        <w:tblInd w:w="-998" w:type="dxa"/>
        <w:tblLook w:val="04A0" w:firstRow="1" w:lastRow="0" w:firstColumn="1" w:lastColumn="0" w:noHBand="0" w:noVBand="1"/>
      </w:tblPr>
      <w:tblGrid>
        <w:gridCol w:w="1986"/>
        <w:gridCol w:w="8788"/>
      </w:tblGrid>
      <w:tr w:rsidR="007F4DF7" w14:paraId="62776C15" w14:textId="77777777" w:rsidTr="007F4DF7">
        <w:trPr>
          <w:trHeight w:val="582"/>
        </w:trPr>
        <w:tc>
          <w:tcPr>
            <w:tcW w:w="1986" w:type="dxa"/>
          </w:tcPr>
          <w:p w14:paraId="7114C21E" w14:textId="5985DFE8" w:rsidR="007F4DF7" w:rsidRPr="007F4DF7" w:rsidRDefault="007F4DF7">
            <w:pPr>
              <w:rPr>
                <w:b/>
                <w:bCs/>
                <w:lang w:val="es-ES_tradnl"/>
              </w:rPr>
            </w:pPr>
            <w:r w:rsidRPr="007F4DF7">
              <w:rPr>
                <w:b/>
                <w:bCs/>
                <w:lang w:val="es-ES_tradnl"/>
              </w:rPr>
              <w:t>HORA</w:t>
            </w:r>
          </w:p>
        </w:tc>
        <w:tc>
          <w:tcPr>
            <w:tcW w:w="8788" w:type="dxa"/>
          </w:tcPr>
          <w:p w14:paraId="4467E339" w14:textId="02858DA9" w:rsidR="007F4DF7" w:rsidRPr="007F4DF7" w:rsidRDefault="007F4DF7">
            <w:pPr>
              <w:rPr>
                <w:b/>
                <w:bCs/>
                <w:lang w:val="es-ES_tradnl"/>
              </w:rPr>
            </w:pPr>
            <w:r w:rsidRPr="007F4DF7">
              <w:rPr>
                <w:b/>
                <w:bCs/>
                <w:lang w:val="es-ES_tradnl"/>
              </w:rPr>
              <w:t>ACTIVIDAD</w:t>
            </w:r>
          </w:p>
        </w:tc>
      </w:tr>
      <w:tr w:rsidR="007F4DF7" w14:paraId="5B9C9197" w14:textId="77777777" w:rsidTr="007F4DF7">
        <w:tc>
          <w:tcPr>
            <w:tcW w:w="1986" w:type="dxa"/>
          </w:tcPr>
          <w:p w14:paraId="1A7A57CB" w14:textId="070EC920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17.00</w:t>
            </w:r>
          </w:p>
        </w:tc>
        <w:tc>
          <w:tcPr>
            <w:tcW w:w="8788" w:type="dxa"/>
          </w:tcPr>
          <w:p w14:paraId="6286CB61" w14:textId="478423A6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Comienzo de actividad</w:t>
            </w:r>
          </w:p>
        </w:tc>
      </w:tr>
      <w:tr w:rsidR="007F4DF7" w14:paraId="07766B43" w14:textId="77777777" w:rsidTr="007F4DF7">
        <w:tc>
          <w:tcPr>
            <w:tcW w:w="1986" w:type="dxa"/>
          </w:tcPr>
          <w:p w14:paraId="208A2526" w14:textId="71C22186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17.45 a 18.15</w:t>
            </w:r>
          </w:p>
        </w:tc>
        <w:tc>
          <w:tcPr>
            <w:tcW w:w="8788" w:type="dxa"/>
          </w:tcPr>
          <w:p w14:paraId="20680BB4" w14:textId="77777777" w:rsidR="007F4DF7" w:rsidRDefault="007F4DF7" w:rsidP="00010B0E">
            <w:pPr>
              <w:rPr>
                <w:lang w:val="es-ES_tradnl"/>
              </w:rPr>
            </w:pPr>
            <w:r w:rsidRPr="00010B0E">
              <w:rPr>
                <w:lang w:val="es-ES_tradnl"/>
              </w:rPr>
              <w:t>Panel de Conversación Experta</w:t>
            </w:r>
          </w:p>
          <w:p w14:paraId="11009E1D" w14:textId="0C07C184" w:rsidR="007F4DF7" w:rsidRPr="00010B0E" w:rsidRDefault="007F4DF7" w:rsidP="00010B0E">
            <w:pPr>
              <w:rPr>
                <w:b/>
                <w:bCs/>
                <w:lang w:val="es-ES_tradnl"/>
              </w:rPr>
            </w:pPr>
            <w:r w:rsidRPr="00010B0E">
              <w:rPr>
                <w:b/>
                <w:bCs/>
                <w:lang w:val="es-ES_tradnl"/>
              </w:rPr>
              <w:t>Tema: Triple Crisis Planetaria</w:t>
            </w:r>
          </w:p>
          <w:p w14:paraId="564B897F" w14:textId="77777777" w:rsidR="007F4DF7" w:rsidRDefault="007F4DF7" w:rsidP="00010B0E">
            <w:pPr>
              <w:rPr>
                <w:lang w:val="es-ES_tradnl"/>
              </w:rPr>
            </w:pPr>
            <w:r>
              <w:rPr>
                <w:lang w:val="es-ES_tradnl"/>
              </w:rPr>
              <w:t>Participan:</w:t>
            </w:r>
            <w:r w:rsidRPr="00010B0E">
              <w:rPr>
                <w:lang w:val="es-ES_tradnl"/>
              </w:rPr>
              <w:t xml:space="preserve"> </w:t>
            </w:r>
          </w:p>
          <w:p w14:paraId="50C20EE3" w14:textId="5AE6C4C4" w:rsidR="007F4DF7" w:rsidRPr="00010B0E" w:rsidRDefault="007F4DF7" w:rsidP="00010B0E">
            <w:pPr>
              <w:pStyle w:val="Prrafodelista"/>
              <w:numPr>
                <w:ilvl w:val="0"/>
                <w:numId w:val="1"/>
              </w:numPr>
              <w:rPr>
                <w:lang w:val="es-ES_tradnl"/>
              </w:rPr>
            </w:pPr>
            <w:r w:rsidRPr="00010B0E">
              <w:rPr>
                <w:lang w:val="es-ES_tradnl"/>
              </w:rPr>
              <w:t xml:space="preserve">Dr. Alexis Vázquez: Claves para enfrentar la triple crisis, transformaciones </w:t>
            </w:r>
            <w:proofErr w:type="spellStart"/>
            <w:r w:rsidRPr="00010B0E">
              <w:rPr>
                <w:lang w:val="es-ES_tradnl"/>
              </w:rPr>
              <w:t>socioecológicas</w:t>
            </w:r>
            <w:proofErr w:type="spellEnd"/>
            <w:r w:rsidRPr="00010B0E">
              <w:rPr>
                <w:lang w:val="es-ES_tradnl"/>
              </w:rPr>
              <w:t>.</w:t>
            </w:r>
          </w:p>
          <w:p w14:paraId="3FC20D68" w14:textId="45410935" w:rsidR="007F4DF7" w:rsidRPr="00010B0E" w:rsidRDefault="007F4DF7" w:rsidP="00010B0E">
            <w:pPr>
              <w:pStyle w:val="Prrafodelista"/>
              <w:numPr>
                <w:ilvl w:val="0"/>
                <w:numId w:val="1"/>
              </w:numPr>
              <w:rPr>
                <w:lang w:val="es-ES_tradnl"/>
              </w:rPr>
            </w:pPr>
            <w:r w:rsidRPr="00010B0E">
              <w:rPr>
                <w:lang w:val="es-ES_tradnl"/>
              </w:rPr>
              <w:t>Dra. Pamela Smith: Desigualdades e injusticias climáticas</w:t>
            </w:r>
            <w:r>
              <w:rPr>
                <w:lang w:val="es-ES_tradnl"/>
              </w:rPr>
              <w:t>.</w:t>
            </w:r>
          </w:p>
          <w:p w14:paraId="6EBFEDBB" w14:textId="6B0B2166" w:rsidR="007F4DF7" w:rsidRPr="00010B0E" w:rsidRDefault="007F4DF7" w:rsidP="00010B0E">
            <w:pPr>
              <w:pStyle w:val="Prrafodelista"/>
              <w:numPr>
                <w:ilvl w:val="0"/>
                <w:numId w:val="1"/>
              </w:numPr>
              <w:rPr>
                <w:lang w:val="es-ES_tradnl"/>
              </w:rPr>
            </w:pPr>
            <w:r w:rsidRPr="00010B0E">
              <w:rPr>
                <w:lang w:val="es-ES_tradnl"/>
              </w:rPr>
              <w:t>Dr. Andrés Rivera: Afectaciones a los servicios ecosistémicos de glaciares y agua</w:t>
            </w:r>
            <w:r>
              <w:rPr>
                <w:lang w:val="es-ES_tradnl"/>
              </w:rPr>
              <w:t>.</w:t>
            </w:r>
          </w:p>
        </w:tc>
      </w:tr>
      <w:tr w:rsidR="007F4DF7" w14:paraId="11113CFE" w14:textId="77777777" w:rsidTr="007F4DF7">
        <w:tc>
          <w:tcPr>
            <w:tcW w:w="1986" w:type="dxa"/>
          </w:tcPr>
          <w:p w14:paraId="64FD9A57" w14:textId="374E7510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18.15 a 18.45</w:t>
            </w:r>
          </w:p>
        </w:tc>
        <w:tc>
          <w:tcPr>
            <w:tcW w:w="8788" w:type="dxa"/>
          </w:tcPr>
          <w:p w14:paraId="5D68A97B" w14:textId="77777777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Exposición Red de </w:t>
            </w:r>
            <w:proofErr w:type="spellStart"/>
            <w:r>
              <w:rPr>
                <w:lang w:val="es-ES_tradnl"/>
              </w:rPr>
              <w:t>Egresad@s</w:t>
            </w:r>
            <w:proofErr w:type="spellEnd"/>
          </w:p>
          <w:p w14:paraId="49551B89" w14:textId="77777777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Participan: </w:t>
            </w:r>
          </w:p>
          <w:p w14:paraId="3B6722E9" w14:textId="49A4DB9F" w:rsidR="007F4DF7" w:rsidRDefault="007F4DF7" w:rsidP="00F53A73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F53A73">
              <w:rPr>
                <w:lang w:val="es-ES_tradnl"/>
              </w:rPr>
              <w:t xml:space="preserve">Laura </w:t>
            </w:r>
            <w:proofErr w:type="spellStart"/>
            <w:r w:rsidRPr="00F53A73">
              <w:rPr>
                <w:lang w:val="es-ES_tradnl"/>
              </w:rPr>
              <w:t>Aranguez</w:t>
            </w:r>
            <w:proofErr w:type="spellEnd"/>
            <w:r w:rsidRPr="00F53A73">
              <w:rPr>
                <w:lang w:val="es-ES_tradnl"/>
              </w:rPr>
              <w:t>. Magister en Hábitat Residencial</w:t>
            </w:r>
            <w:r>
              <w:rPr>
                <w:lang w:val="es-ES_tradnl"/>
              </w:rPr>
              <w:t>.</w:t>
            </w:r>
          </w:p>
          <w:p w14:paraId="08B43FB1" w14:textId="15532BFC" w:rsidR="007F4DF7" w:rsidRPr="00690537" w:rsidRDefault="007F4DF7" w:rsidP="00690537">
            <w:pPr>
              <w:pStyle w:val="Prrafodelista"/>
              <w:rPr>
                <w:lang w:val="es-ES_tradnl"/>
              </w:rPr>
            </w:pPr>
            <w:r>
              <w:rPr>
                <w:lang w:val="es-ES_tradnl"/>
              </w:rPr>
              <w:t xml:space="preserve">Tesis: </w:t>
            </w:r>
            <w:r w:rsidRPr="00690537">
              <w:rPr>
                <w:lang w:val="es-ES_tradnl"/>
              </w:rPr>
              <w:t>“</w:t>
            </w:r>
            <w:r w:rsidRPr="00690537">
              <w:rPr>
                <w:lang w:val="es-ES_tradnl"/>
              </w:rPr>
              <w:t xml:space="preserve">Re-Producción </w:t>
            </w:r>
            <w:r>
              <w:rPr>
                <w:lang w:val="es-ES_tradnl"/>
              </w:rPr>
              <w:t>d</w:t>
            </w:r>
            <w:r w:rsidRPr="00690537">
              <w:rPr>
                <w:lang w:val="es-ES_tradnl"/>
              </w:rPr>
              <w:t xml:space="preserve">e </w:t>
            </w:r>
            <w:r>
              <w:rPr>
                <w:lang w:val="es-ES_tradnl"/>
              </w:rPr>
              <w:t>l</w:t>
            </w:r>
            <w:r w:rsidRPr="00690537">
              <w:rPr>
                <w:lang w:val="es-ES_tradnl"/>
              </w:rPr>
              <w:t xml:space="preserve">a Red Micelar </w:t>
            </w:r>
            <w:r>
              <w:rPr>
                <w:lang w:val="es-ES_tradnl"/>
              </w:rPr>
              <w:t>e</w:t>
            </w:r>
            <w:r w:rsidRPr="00690537">
              <w:rPr>
                <w:lang w:val="es-ES_tradnl"/>
              </w:rPr>
              <w:t xml:space="preserve">n </w:t>
            </w:r>
            <w:r>
              <w:rPr>
                <w:lang w:val="es-ES_tradnl"/>
              </w:rPr>
              <w:t>u</w:t>
            </w:r>
            <w:r w:rsidRPr="00690537">
              <w:rPr>
                <w:lang w:val="es-ES_tradnl"/>
              </w:rPr>
              <w:t xml:space="preserve">n </w:t>
            </w:r>
            <w:r>
              <w:rPr>
                <w:lang w:val="es-ES_tradnl"/>
              </w:rPr>
              <w:t>e</w:t>
            </w:r>
            <w:r w:rsidRPr="00690537">
              <w:rPr>
                <w:lang w:val="es-ES_tradnl"/>
              </w:rPr>
              <w:t xml:space="preserve">spacio </w:t>
            </w:r>
            <w:r>
              <w:rPr>
                <w:lang w:val="es-ES_tradnl"/>
              </w:rPr>
              <w:t>d</w:t>
            </w:r>
            <w:r w:rsidRPr="00690537">
              <w:rPr>
                <w:lang w:val="es-ES_tradnl"/>
              </w:rPr>
              <w:t xml:space="preserve">e </w:t>
            </w:r>
            <w:r>
              <w:rPr>
                <w:lang w:val="es-ES_tradnl"/>
              </w:rPr>
              <w:t>d</w:t>
            </w:r>
            <w:r w:rsidRPr="00690537">
              <w:rPr>
                <w:lang w:val="es-ES_tradnl"/>
              </w:rPr>
              <w:t xml:space="preserve">espojo. El </w:t>
            </w:r>
            <w:r>
              <w:rPr>
                <w:lang w:val="es-ES_tradnl"/>
              </w:rPr>
              <w:t>c</w:t>
            </w:r>
            <w:r w:rsidRPr="00690537">
              <w:rPr>
                <w:lang w:val="es-ES_tradnl"/>
              </w:rPr>
              <w:t xml:space="preserve">aso </w:t>
            </w:r>
            <w:r>
              <w:rPr>
                <w:lang w:val="es-ES_tradnl"/>
              </w:rPr>
              <w:t>d</w:t>
            </w:r>
            <w:r w:rsidRPr="00690537">
              <w:rPr>
                <w:lang w:val="es-ES_tradnl"/>
              </w:rPr>
              <w:t>el Río Mapocho Poniente</w:t>
            </w:r>
            <w:r w:rsidRPr="00690537">
              <w:rPr>
                <w:lang w:val="es-ES_tradnl"/>
              </w:rPr>
              <w:t>"</w:t>
            </w:r>
          </w:p>
          <w:p w14:paraId="43B0EC38" w14:textId="548A3AF4" w:rsidR="007F4DF7" w:rsidRDefault="007F4DF7" w:rsidP="00690537">
            <w:pPr>
              <w:numPr>
                <w:ilvl w:val="0"/>
                <w:numId w:val="2"/>
              </w:numPr>
              <w:rPr>
                <w:lang w:val="es-ES_tradnl"/>
              </w:rPr>
            </w:pPr>
            <w:r w:rsidRPr="00690537">
              <w:rPr>
                <w:lang w:val="es-ES_tradnl"/>
              </w:rPr>
              <w:t xml:space="preserve">Karla </w:t>
            </w:r>
            <w:r w:rsidRPr="00690537">
              <w:rPr>
                <w:lang w:val="es-ES_tradnl"/>
              </w:rPr>
              <w:t>Pinchón</w:t>
            </w:r>
            <w:r w:rsidRPr="00690537">
              <w:rPr>
                <w:lang w:val="es-ES_tradnl"/>
              </w:rPr>
              <w:t xml:space="preserve"> Marín</w:t>
            </w:r>
            <w:r>
              <w:rPr>
                <w:lang w:val="es-ES_tradnl"/>
              </w:rPr>
              <w:t>, Magister en Intervención del Patrimonio Arquitectónico.</w:t>
            </w:r>
          </w:p>
          <w:p w14:paraId="301DDFCE" w14:textId="7B0E19A3" w:rsidR="007F4DF7" w:rsidRDefault="007F4DF7" w:rsidP="00690537">
            <w:pPr>
              <w:ind w:left="720"/>
              <w:rPr>
                <w:lang w:val="es-ES_tradnl"/>
              </w:rPr>
            </w:pPr>
            <w:r>
              <w:rPr>
                <w:lang w:val="es-ES_tradnl"/>
              </w:rPr>
              <w:t xml:space="preserve">Tesis: </w:t>
            </w:r>
            <w:r w:rsidRPr="00690537">
              <w:rPr>
                <w:lang w:val="es-ES_tradnl"/>
              </w:rPr>
              <w:t>"</w:t>
            </w:r>
            <w:r>
              <w:rPr>
                <w:lang w:val="es-ES_tradnl"/>
              </w:rPr>
              <w:t>A</w:t>
            </w:r>
            <w:r w:rsidRPr="00690537">
              <w:rPr>
                <w:lang w:val="es-ES_tradnl"/>
              </w:rPr>
              <w:t xml:space="preserve">uge y declive de la ciudad de </w:t>
            </w:r>
            <w:r>
              <w:rPr>
                <w:lang w:val="es-ES_tradnl"/>
              </w:rPr>
              <w:t>T</w:t>
            </w:r>
            <w:r w:rsidRPr="00690537">
              <w:rPr>
                <w:lang w:val="es-ES_tradnl"/>
              </w:rPr>
              <w:t xml:space="preserve">raiguén. Estrategias prospectivas para la recuperación del patrimonio urbano-arquitectónico de su </w:t>
            </w:r>
            <w:r>
              <w:rPr>
                <w:lang w:val="es-ES_tradnl"/>
              </w:rPr>
              <w:t>C</w:t>
            </w:r>
            <w:r w:rsidRPr="00690537">
              <w:rPr>
                <w:lang w:val="es-ES_tradnl"/>
              </w:rPr>
              <w:t xml:space="preserve">entro </w:t>
            </w:r>
            <w:r>
              <w:rPr>
                <w:lang w:val="es-ES_tradnl"/>
              </w:rPr>
              <w:t>H</w:t>
            </w:r>
            <w:r w:rsidRPr="00690537">
              <w:rPr>
                <w:lang w:val="es-ES_tradnl"/>
              </w:rPr>
              <w:t>istórico</w:t>
            </w:r>
            <w:r w:rsidRPr="00690537">
              <w:rPr>
                <w:lang w:val="es-ES_tradnl"/>
              </w:rPr>
              <w:t>"</w:t>
            </w:r>
          </w:p>
          <w:p w14:paraId="3C454639" w14:textId="2D0C3DA0" w:rsidR="007F4DF7" w:rsidRDefault="007F4DF7" w:rsidP="00690537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>
              <w:rPr>
                <w:lang w:val="es-ES_tradnl"/>
              </w:rPr>
              <w:t xml:space="preserve">Cristina </w:t>
            </w:r>
            <w:proofErr w:type="spellStart"/>
            <w:r>
              <w:rPr>
                <w:lang w:val="es-ES_tradnl"/>
              </w:rPr>
              <w:t>Briño</w:t>
            </w:r>
            <w:proofErr w:type="spellEnd"/>
            <w:r>
              <w:rPr>
                <w:lang w:val="es-ES_tradnl"/>
              </w:rPr>
              <w:t xml:space="preserve"> Castro, </w:t>
            </w:r>
            <w:r>
              <w:rPr>
                <w:lang w:val="es-ES_tradnl"/>
              </w:rPr>
              <w:t>Magister en Intervención del Patrimonio Arquitectónico</w:t>
            </w:r>
            <w:r>
              <w:rPr>
                <w:lang w:val="es-ES_tradnl"/>
              </w:rPr>
              <w:t>.</w:t>
            </w:r>
          </w:p>
          <w:p w14:paraId="7016F3DD" w14:textId="44C6929F" w:rsidR="007F4DF7" w:rsidRPr="00690537" w:rsidRDefault="007F4DF7" w:rsidP="00690537">
            <w:pPr>
              <w:pStyle w:val="Prrafodelista"/>
              <w:rPr>
                <w:lang w:val="es-ES_tradnl"/>
              </w:rPr>
            </w:pPr>
            <w:r>
              <w:rPr>
                <w:lang w:val="es-ES_tradnl"/>
              </w:rPr>
              <w:t xml:space="preserve">Tesis: </w:t>
            </w:r>
            <w:r w:rsidRPr="00690537">
              <w:rPr>
                <w:lang w:val="es-ES_tradnl"/>
              </w:rPr>
              <w:t>"L</w:t>
            </w:r>
            <w:r w:rsidRPr="00690537">
              <w:rPr>
                <w:lang w:val="es-ES_tradnl"/>
              </w:rPr>
              <w:t xml:space="preserve">as tapias como elemento patrimonial que singulariza el paisaje rural de la cuenca superior del valle de </w:t>
            </w:r>
            <w:r>
              <w:rPr>
                <w:lang w:val="es-ES_tradnl"/>
              </w:rPr>
              <w:t>A</w:t>
            </w:r>
            <w:r w:rsidRPr="00690537">
              <w:rPr>
                <w:lang w:val="es-ES_tradnl"/>
              </w:rPr>
              <w:t xml:space="preserve">concagua en </w:t>
            </w:r>
            <w:r>
              <w:rPr>
                <w:lang w:val="es-ES_tradnl"/>
              </w:rPr>
              <w:t>C</w:t>
            </w:r>
            <w:r w:rsidRPr="00690537">
              <w:rPr>
                <w:lang w:val="es-ES_tradnl"/>
              </w:rPr>
              <w:t>hile</w:t>
            </w:r>
            <w:r w:rsidRPr="00690537">
              <w:rPr>
                <w:lang w:val="es-ES_tradnl"/>
              </w:rPr>
              <w:t>. Proyecto de puesta en valor y lineamientos de intervención”.</w:t>
            </w:r>
          </w:p>
        </w:tc>
      </w:tr>
      <w:tr w:rsidR="007F4DF7" w14:paraId="1A9D3F17" w14:textId="77777777" w:rsidTr="007F4DF7">
        <w:tc>
          <w:tcPr>
            <w:tcW w:w="1986" w:type="dxa"/>
          </w:tcPr>
          <w:p w14:paraId="5D5DA926" w14:textId="33CCE3B9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18.45 a 19.00</w:t>
            </w:r>
          </w:p>
        </w:tc>
        <w:tc>
          <w:tcPr>
            <w:tcW w:w="8788" w:type="dxa"/>
          </w:tcPr>
          <w:p w14:paraId="57249920" w14:textId="77777777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Presentación de Investigación: </w:t>
            </w:r>
          </w:p>
          <w:p w14:paraId="3C11D50A" w14:textId="4FBB1515" w:rsidR="007F4DF7" w:rsidRPr="00690537" w:rsidRDefault="007F4DF7">
            <w:pPr>
              <w:rPr>
                <w:lang w:val="es-ES_tradnl"/>
              </w:rPr>
            </w:pPr>
            <w:r w:rsidRPr="00690537">
              <w:rPr>
                <w:lang w:val="es-ES_tradnl"/>
              </w:rPr>
              <w:t>“Accesibilidad y Discapacidad en el transporte público"</w:t>
            </w:r>
          </w:p>
          <w:p w14:paraId="6D2EFE94" w14:textId="63B47F1E" w:rsidR="007F4DF7" w:rsidRPr="00F77F03" w:rsidRDefault="007F4DF7" w:rsidP="00F77F03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 w:rsidRPr="00F77F03">
              <w:rPr>
                <w:lang w:val="es-ES_tradnl"/>
              </w:rPr>
              <w:t>Dr. Daniel Muñoz. Investigador postdoctoral en el Instituto de la Vivienda</w:t>
            </w:r>
            <w:r>
              <w:rPr>
                <w:lang w:val="es-ES_tradnl"/>
              </w:rPr>
              <w:t xml:space="preserve"> FAU</w:t>
            </w:r>
            <w:r w:rsidRPr="00F77F03">
              <w:rPr>
                <w:lang w:val="es-ES_tradnl"/>
              </w:rPr>
              <w:t>. Es investigador joven del Instituto Milenio MICARE y del Núcleo Milenio DISCA. Utiliza etnografía y análisis de video para investigar la movilidad cotidiana, la relación entre cuerpos e infraestructuras, y las prácticas de movilidad de personas con discapacidad.</w:t>
            </w:r>
          </w:p>
        </w:tc>
      </w:tr>
      <w:tr w:rsidR="007F4DF7" w14:paraId="67BB3516" w14:textId="77777777" w:rsidTr="007F4DF7">
        <w:tc>
          <w:tcPr>
            <w:tcW w:w="1986" w:type="dxa"/>
          </w:tcPr>
          <w:p w14:paraId="1D8A1C8A" w14:textId="4824A857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19.00 a 19.20</w:t>
            </w:r>
          </w:p>
        </w:tc>
        <w:tc>
          <w:tcPr>
            <w:tcW w:w="8788" w:type="dxa"/>
          </w:tcPr>
          <w:p w14:paraId="275B56A2" w14:textId="03F4BA33" w:rsidR="007F4DF7" w:rsidRDefault="007F4DF7">
            <w:pPr>
              <w:rPr>
                <w:lang w:val="es-ES_tradnl"/>
              </w:rPr>
            </w:pPr>
            <w:r w:rsidRPr="00F53A73">
              <w:rPr>
                <w:lang w:val="es-ES_tradnl"/>
              </w:rPr>
              <w:t xml:space="preserve">Conversación sobre Becas ANID </w:t>
            </w:r>
            <w:r>
              <w:rPr>
                <w:lang w:val="es-ES_tradnl"/>
              </w:rPr>
              <w:t>y</w:t>
            </w:r>
            <w:r w:rsidRPr="00F53A73">
              <w:rPr>
                <w:lang w:val="es-ES_tradnl"/>
              </w:rPr>
              <w:t xml:space="preserve"> fondos concursables</w:t>
            </w:r>
          </w:p>
          <w:p w14:paraId="5675A309" w14:textId="37F9A433" w:rsidR="007F4DF7" w:rsidRPr="00B31084" w:rsidRDefault="007F4DF7" w:rsidP="00B31084">
            <w:pPr>
              <w:pStyle w:val="Prrafodelista"/>
              <w:numPr>
                <w:ilvl w:val="0"/>
                <w:numId w:val="2"/>
              </w:numPr>
              <w:rPr>
                <w:lang w:val="es-ES_tradnl"/>
              </w:rPr>
            </w:pPr>
            <w:r>
              <w:rPr>
                <w:lang w:val="es-ES_tradnl"/>
              </w:rPr>
              <w:t xml:space="preserve">A cargo del Departamento de Postgrado y Postítulos </w:t>
            </w:r>
            <w:proofErr w:type="spellStart"/>
            <w:r>
              <w:rPr>
                <w:lang w:val="es-ES_tradnl"/>
              </w:rPr>
              <w:t>UChile</w:t>
            </w:r>
            <w:proofErr w:type="spellEnd"/>
            <w:r>
              <w:rPr>
                <w:lang w:val="es-ES_tradnl"/>
              </w:rPr>
              <w:t xml:space="preserve">. </w:t>
            </w:r>
          </w:p>
        </w:tc>
      </w:tr>
      <w:tr w:rsidR="007F4DF7" w14:paraId="06E398DC" w14:textId="77777777" w:rsidTr="007F4DF7">
        <w:tc>
          <w:tcPr>
            <w:tcW w:w="1986" w:type="dxa"/>
          </w:tcPr>
          <w:p w14:paraId="13F079B7" w14:textId="17565510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lastRenderedPageBreak/>
              <w:t xml:space="preserve">19.20 </w:t>
            </w:r>
          </w:p>
        </w:tc>
        <w:tc>
          <w:tcPr>
            <w:tcW w:w="8788" w:type="dxa"/>
          </w:tcPr>
          <w:p w14:paraId="0B7A2A77" w14:textId="1756F407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Concurso</w:t>
            </w:r>
          </w:p>
        </w:tc>
      </w:tr>
      <w:tr w:rsidR="007F4DF7" w14:paraId="17529081" w14:textId="77777777" w:rsidTr="007F4DF7">
        <w:tc>
          <w:tcPr>
            <w:tcW w:w="1986" w:type="dxa"/>
          </w:tcPr>
          <w:p w14:paraId="646BF694" w14:textId="6303DD90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19.30</w:t>
            </w:r>
          </w:p>
        </w:tc>
        <w:tc>
          <w:tcPr>
            <w:tcW w:w="8788" w:type="dxa"/>
          </w:tcPr>
          <w:p w14:paraId="1CDF709F" w14:textId="6A33F68E" w:rsidR="007F4DF7" w:rsidRDefault="007F4DF7">
            <w:pPr>
              <w:rPr>
                <w:lang w:val="es-ES_tradnl"/>
              </w:rPr>
            </w:pPr>
            <w:r>
              <w:rPr>
                <w:lang w:val="es-ES_tradnl"/>
              </w:rPr>
              <w:t>Finaliza actividad</w:t>
            </w:r>
          </w:p>
        </w:tc>
      </w:tr>
    </w:tbl>
    <w:p w14:paraId="4C07F0C6" w14:textId="2D8584BE" w:rsidR="00010B0E" w:rsidRPr="00010B0E" w:rsidRDefault="00010B0E">
      <w:pPr>
        <w:rPr>
          <w:lang w:val="es-ES_tradnl"/>
        </w:rPr>
      </w:pPr>
    </w:p>
    <w:sectPr w:rsidR="00010B0E" w:rsidRPr="00010B0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853C9" w14:textId="77777777" w:rsidR="0064704F" w:rsidRDefault="0064704F" w:rsidP="007F4DF7">
      <w:pPr>
        <w:spacing w:after="0" w:line="240" w:lineRule="auto"/>
      </w:pPr>
      <w:r>
        <w:separator/>
      </w:r>
    </w:p>
  </w:endnote>
  <w:endnote w:type="continuationSeparator" w:id="0">
    <w:p w14:paraId="13439650" w14:textId="77777777" w:rsidR="0064704F" w:rsidRDefault="0064704F" w:rsidP="007F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F0A8" w14:textId="77777777" w:rsidR="0064704F" w:rsidRDefault="0064704F" w:rsidP="007F4DF7">
      <w:pPr>
        <w:spacing w:after="0" w:line="240" w:lineRule="auto"/>
      </w:pPr>
      <w:r>
        <w:separator/>
      </w:r>
    </w:p>
  </w:footnote>
  <w:footnote w:type="continuationSeparator" w:id="0">
    <w:p w14:paraId="095F7D76" w14:textId="77777777" w:rsidR="0064704F" w:rsidRDefault="0064704F" w:rsidP="007F4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D1B1F" w14:textId="782FF661" w:rsidR="007F4DF7" w:rsidRDefault="007F4DF7">
    <w:pPr>
      <w:pStyle w:val="Encabezado"/>
    </w:pPr>
    <w:r>
      <w:rPr>
        <w:noProof/>
      </w:rPr>
      <w:drawing>
        <wp:inline distT="0" distB="0" distL="0" distR="0" wp14:anchorId="630BE0D8" wp14:editId="26E7A42F">
          <wp:extent cx="1692613" cy="897717"/>
          <wp:effectExtent l="0" t="0" r="0" b="0"/>
          <wp:docPr id="162031045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310456" name="Imagen 162031045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70" r="47895"/>
                  <a:stretch>
                    <a:fillRect/>
                  </a:stretch>
                </pic:blipFill>
                <pic:spPr bwMode="auto">
                  <a:xfrm>
                    <a:off x="0" y="0"/>
                    <a:ext cx="1753790" cy="9301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7A3"/>
    <w:multiLevelType w:val="hybridMultilevel"/>
    <w:tmpl w:val="EDD493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C51A6"/>
    <w:multiLevelType w:val="hybridMultilevel"/>
    <w:tmpl w:val="4BB23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194043">
    <w:abstractNumId w:val="1"/>
  </w:num>
  <w:num w:numId="2" w16cid:durableId="690645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0E"/>
    <w:rsid w:val="00010B0E"/>
    <w:rsid w:val="003707F1"/>
    <w:rsid w:val="0064704F"/>
    <w:rsid w:val="00690537"/>
    <w:rsid w:val="007F4DF7"/>
    <w:rsid w:val="00803700"/>
    <w:rsid w:val="009C51A8"/>
    <w:rsid w:val="00B31084"/>
    <w:rsid w:val="00E42518"/>
    <w:rsid w:val="00F46073"/>
    <w:rsid w:val="00F53A73"/>
    <w:rsid w:val="00F77F03"/>
    <w:rsid w:val="00FD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7F4D2A"/>
  <w15:chartTrackingRefBased/>
  <w15:docId w15:val="{2D8D6797-09A0-0A4D-AA42-0837D1F1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10B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0B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0B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0B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0B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0B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0B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0B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0B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0B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0B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0B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0B0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0B0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0B0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0B0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0B0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0B0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0B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0B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0B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0B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0B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0B0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0B0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0B0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0B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0B0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0B0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10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F4D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4DF7"/>
  </w:style>
  <w:style w:type="paragraph" w:styleId="Piedepgina">
    <w:name w:val="footer"/>
    <w:basedOn w:val="Normal"/>
    <w:link w:val="PiedepginaCar"/>
    <w:uiPriority w:val="99"/>
    <w:unhideWhenUsed/>
    <w:rsid w:val="007F4DF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4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Anexi Alejandra Duarte San Martin (anexi.duarte)</dc:creator>
  <cp:keywords/>
  <dc:description/>
  <cp:lastModifiedBy>Anexi Alejandra Duarte San Martin (anexi.duarte)</cp:lastModifiedBy>
  <cp:revision>6</cp:revision>
  <dcterms:created xsi:type="dcterms:W3CDTF">2025-10-15T13:05:00Z</dcterms:created>
  <dcterms:modified xsi:type="dcterms:W3CDTF">2025-10-16T20:05:00Z</dcterms:modified>
</cp:coreProperties>
</file>